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B308" w14:textId="77777777" w:rsidR="00E064D1" w:rsidRDefault="00E064D1" w:rsidP="00E064D1">
      <w:pPr>
        <w:pStyle w:val="a3"/>
        <w:widowControl/>
        <w:shd w:val="clear" w:color="auto" w:fill="FFFFFF"/>
        <w:spacing w:before="0" w:beforeAutospacing="0" w:after="0" w:afterAutospacing="0" w:line="240" w:lineRule="auto"/>
        <w:rPr>
          <w:rFonts w:ascii="Times New Roman" w:eastAsia="黑体" w:hAnsi="Times New Roman" w:hint="default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hint="default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hint="default"/>
          <w:sz w:val="32"/>
          <w:szCs w:val="32"/>
          <w:shd w:val="clear" w:color="auto" w:fill="FFFFFF"/>
        </w:rPr>
        <w:t>1</w:t>
      </w:r>
      <w:r>
        <w:rPr>
          <w:rFonts w:ascii="Times New Roman" w:eastAsia="黑体" w:hAnsi="Times New Roman" w:hint="default"/>
          <w:sz w:val="32"/>
          <w:szCs w:val="32"/>
          <w:shd w:val="clear" w:color="auto" w:fill="FFFFFF"/>
        </w:rPr>
        <w:t>：</w:t>
      </w:r>
    </w:p>
    <w:tbl>
      <w:tblPr>
        <w:tblpPr w:leftFromText="180" w:rightFromText="180" w:vertAnchor="page" w:horzAnchor="margin" w:tblpY="2641"/>
        <w:tblW w:w="8930" w:type="dxa"/>
        <w:tblLook w:val="0000" w:firstRow="0" w:lastRow="0" w:firstColumn="0" w:lastColumn="0" w:noHBand="0" w:noVBand="0"/>
      </w:tblPr>
      <w:tblGrid>
        <w:gridCol w:w="992"/>
        <w:gridCol w:w="1559"/>
        <w:gridCol w:w="3261"/>
        <w:gridCol w:w="1998"/>
        <w:gridCol w:w="1120"/>
      </w:tblGrid>
      <w:tr w:rsidR="00E064D1" w14:paraId="0D28B281" w14:textId="77777777" w:rsidTr="00F141AC">
        <w:trPr>
          <w:trHeight w:val="1179"/>
        </w:trPr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D3C22" w14:textId="77777777" w:rsidR="00E064D1" w:rsidRDefault="00E064D1" w:rsidP="00F141AC">
            <w:pPr>
              <w:widowControl/>
              <w:jc w:val="center"/>
              <w:rPr>
                <w:rFonts w:ascii="方正小标宋简体" w:eastAsia="方正小标宋简体" w:hint="eastAsia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kern w:val="0"/>
                <w:sz w:val="44"/>
                <w:szCs w:val="44"/>
              </w:rPr>
              <w:t xml:space="preserve"> 2022 年度西藏民族大学</w:t>
            </w:r>
            <w:proofErr w:type="gramStart"/>
            <w:r>
              <w:rPr>
                <w:rFonts w:ascii="方正小标宋简体" w:eastAsia="方正小标宋简体" w:hint="eastAsia"/>
                <w:bCs/>
                <w:color w:val="000000"/>
                <w:kern w:val="0"/>
                <w:sz w:val="44"/>
                <w:szCs w:val="44"/>
              </w:rPr>
              <w:t>银龄教师</w:t>
            </w:r>
            <w:proofErr w:type="gramEnd"/>
            <w:r>
              <w:rPr>
                <w:rFonts w:ascii="方正小标宋简体" w:eastAsia="方正小标宋简体" w:hint="eastAsia"/>
                <w:bCs/>
                <w:color w:val="000000"/>
                <w:kern w:val="0"/>
                <w:sz w:val="44"/>
                <w:szCs w:val="44"/>
              </w:rPr>
              <w:t>需求表</w:t>
            </w:r>
          </w:p>
        </w:tc>
      </w:tr>
      <w:tr w:rsidR="00E064D1" w14:paraId="6D71A323" w14:textId="77777777" w:rsidTr="00F141AC">
        <w:trPr>
          <w:trHeight w:val="9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C3A5" w14:textId="77777777" w:rsidR="00E064D1" w:rsidRDefault="00E064D1" w:rsidP="00F141AC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8767" w14:textId="77777777" w:rsidR="00E064D1" w:rsidRDefault="00E064D1" w:rsidP="00F141AC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受援学院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15AFF" w14:textId="77777777" w:rsidR="00E064D1" w:rsidRDefault="00E064D1" w:rsidP="00F141AC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需求学科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BCEE03" w14:textId="77777777" w:rsidR="00E064D1" w:rsidRDefault="00E064D1" w:rsidP="00F141AC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03A8DA" w14:textId="77777777" w:rsidR="00E064D1" w:rsidRDefault="00E064D1" w:rsidP="00F141AC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064D1" w14:paraId="2F886294" w14:textId="77777777" w:rsidTr="00F141AC">
        <w:trPr>
          <w:trHeight w:val="11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5DF1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CB381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243F" w14:textId="77777777" w:rsidR="00E064D1" w:rsidRDefault="00E064D1" w:rsidP="00F141A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中国语言文学（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人）</w:t>
            </w:r>
          </w:p>
          <w:p w14:paraId="3F9E4A32" w14:textId="77777777" w:rsidR="00E064D1" w:rsidRDefault="00E064D1" w:rsidP="00F141A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语言文字学（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人）</w:t>
            </w:r>
          </w:p>
          <w:p w14:paraId="36913AAE" w14:textId="77777777" w:rsidR="00E064D1" w:rsidRDefault="00E064D1" w:rsidP="00F141A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中国现当代文学（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人）</w:t>
            </w:r>
          </w:p>
          <w:p w14:paraId="7C84E8DE" w14:textId="77777777" w:rsidR="00E064D1" w:rsidRDefault="00E064D1" w:rsidP="00F141A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68DAE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王军君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13992080685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5F798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64D1" w14:paraId="21EBD3AD" w14:textId="77777777" w:rsidTr="00F141AC">
        <w:trPr>
          <w:trHeight w:val="13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91DF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E424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财经学院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0188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经济学、会计学、财务管理</w:t>
            </w:r>
          </w:p>
          <w:p w14:paraId="7DBAB10B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（以上共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6EFE6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陈爱东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15091802707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E42F7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64D1" w14:paraId="5C40A1C0" w14:textId="77777777" w:rsidTr="00F141AC">
        <w:trPr>
          <w:trHeight w:val="14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546F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1631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36FC" w14:textId="77777777" w:rsidR="00E064D1" w:rsidRDefault="00E064D1" w:rsidP="00F141AC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马克思主义中国化研究（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</w:p>
          <w:p w14:paraId="48322B93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思想政治教育（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91ED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王彦智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18092861888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FDAC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64D1" w14:paraId="5E79133E" w14:textId="77777777" w:rsidTr="00F141AC">
        <w:trPr>
          <w:trHeight w:val="11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1CBD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D5E44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4E37" w14:textId="77777777" w:rsidR="00E064D1" w:rsidRDefault="00E064D1" w:rsidP="00F141AC">
            <w:pPr>
              <w:widowControl/>
              <w:ind w:firstLineChars="100" w:firstLine="24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宪法与行政法学（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</w:p>
          <w:p w14:paraId="78436307" w14:textId="77777777" w:rsidR="00E064D1" w:rsidRDefault="00E064D1" w:rsidP="00F141AC">
            <w:pPr>
              <w:widowControl/>
              <w:ind w:firstLineChars="100" w:firstLine="24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法学理论（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F595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侯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明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13991007406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C40A8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64D1" w14:paraId="208B435E" w14:textId="77777777" w:rsidTr="00F141AC">
        <w:trPr>
          <w:trHeight w:val="11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23C9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D64B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2FA3F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旅游管理（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73E97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秦国华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15029503893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22DC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64D1" w14:paraId="4D356BD5" w14:textId="77777777" w:rsidTr="00F141AC">
        <w:trPr>
          <w:trHeight w:val="12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20C7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2B8A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1E47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网络空间安全、网络安全、信息安全（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</w:p>
          <w:p w14:paraId="7A577F21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数字媒体技术、数字媒体艺术、动画专业（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50037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13659109990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5EEC1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64D1" w14:paraId="3B8F42C5" w14:textId="77777777" w:rsidTr="00F141AC">
        <w:trPr>
          <w:trHeight w:val="11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9ED3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7D355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30CB7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新闻学、融媒体（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</w:p>
          <w:p w14:paraId="7E7BA218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新闻学、国际新闻与传播（</w:t>
            </w: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66CDA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袁爱中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17742423909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C408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064D1" w14:paraId="04BA6C45" w14:textId="77777777" w:rsidTr="00F141AC">
        <w:trPr>
          <w:trHeight w:val="10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4D92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90E4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82CD0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 w14:paraId="75ABD196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印地语（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尼泊尔语（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英语（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54A0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赵家红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13891018823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5A5C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64D1" w14:paraId="2ABD448C" w14:textId="77777777" w:rsidTr="00F141AC">
        <w:trPr>
          <w:trHeight w:val="17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354E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F1EA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A6C28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康复专业（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</w:p>
          <w:p w14:paraId="798425AD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特种医学（基础医学）（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</w:p>
          <w:p w14:paraId="5DA6544F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公共卫生（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</w:p>
          <w:p w14:paraId="50FD3B48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药学（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182B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周伟团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13909108815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E964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64D1" w14:paraId="10A67032" w14:textId="77777777" w:rsidTr="00F141AC">
        <w:trPr>
          <w:trHeight w:val="86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7092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7657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AD79F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图书情报专业（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DDE1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孔繁秀</w:t>
            </w:r>
          </w:p>
          <w:p w14:paraId="0C42E8E4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13892967181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38BC" w14:textId="77777777" w:rsidR="00E064D1" w:rsidRDefault="00E064D1" w:rsidP="00F141A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C2AF738" w14:textId="77777777" w:rsidR="00E064D1" w:rsidRDefault="00E064D1" w:rsidP="00E064D1">
      <w:pPr>
        <w:pStyle w:val="a3"/>
        <w:widowControl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 w:hint="default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default"/>
          <w:b/>
          <w:bCs/>
          <w:sz w:val="28"/>
          <w:szCs w:val="28"/>
          <w:shd w:val="clear" w:color="auto" w:fill="FFFFFF"/>
        </w:rPr>
        <w:t>备注</w:t>
      </w:r>
      <w:r>
        <w:rPr>
          <w:rFonts w:ascii="Times New Roman" w:eastAsia="仿宋" w:hAnsi="Times New Roman" w:hint="default"/>
          <w:sz w:val="28"/>
          <w:szCs w:val="28"/>
          <w:shd w:val="clear" w:color="auto" w:fill="FFFFFF"/>
        </w:rPr>
        <w:t>：选派的教师原则上具有正高职专业技术职称。曾经担任过国务院学科评议组成员、</w:t>
      </w:r>
      <w:proofErr w:type="gramStart"/>
      <w:r>
        <w:rPr>
          <w:rFonts w:ascii="Times New Roman" w:eastAsia="仿宋" w:hAnsi="Times New Roman" w:hint="default"/>
          <w:sz w:val="28"/>
          <w:szCs w:val="28"/>
          <w:shd w:val="clear" w:color="auto" w:fill="FFFFFF"/>
        </w:rPr>
        <w:t>教育部教指委</w:t>
      </w:r>
      <w:proofErr w:type="gramEnd"/>
      <w:r>
        <w:rPr>
          <w:rFonts w:ascii="Times New Roman" w:eastAsia="仿宋" w:hAnsi="Times New Roman" w:hint="default"/>
          <w:sz w:val="28"/>
          <w:szCs w:val="28"/>
          <w:shd w:val="clear" w:color="auto" w:fill="FFFFFF"/>
        </w:rPr>
        <w:t>委员。或具有行政管理经验者优先（根据学校实际，急需紧缺专业可适当放宽条件）。</w:t>
      </w:r>
    </w:p>
    <w:p w14:paraId="6D003432" w14:textId="77777777" w:rsidR="00F746D7" w:rsidRPr="00E064D1" w:rsidRDefault="00F746D7"/>
    <w:sectPr w:rsidR="00F746D7" w:rsidRPr="00E06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D1"/>
    <w:rsid w:val="00E064D1"/>
    <w:rsid w:val="00F7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FC14"/>
  <w15:chartTrackingRefBased/>
  <w15:docId w15:val="{F702ADD5-9D86-4C19-96C0-449D7038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D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064D1"/>
    <w:pPr>
      <w:spacing w:before="100" w:beforeAutospacing="1" w:after="100" w:afterAutospacing="1" w:line="360" w:lineRule="auto"/>
      <w:jc w:val="left"/>
    </w:pPr>
    <w:rPr>
      <w:rFonts w:ascii="宋体" w:hAnsi="宋体" w:hint="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CARRIE</dc:creator>
  <cp:keywords/>
  <dc:description/>
  <cp:lastModifiedBy>GU CARRIE</cp:lastModifiedBy>
  <cp:revision>1</cp:revision>
  <dcterms:created xsi:type="dcterms:W3CDTF">2022-07-26T12:29:00Z</dcterms:created>
  <dcterms:modified xsi:type="dcterms:W3CDTF">2022-07-26T12:29:00Z</dcterms:modified>
</cp:coreProperties>
</file>